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A4" w:rsidRPr="00916014" w:rsidRDefault="00916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0425" cy="18980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zhim_zanyati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DA4" w:rsidRPr="00916014" w:rsidRDefault="00A30DA4" w:rsidP="00A30D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6014">
        <w:rPr>
          <w:rFonts w:ascii="Arial" w:hAnsi="Arial" w:cs="Arial"/>
          <w:b/>
          <w:sz w:val="24"/>
          <w:szCs w:val="24"/>
        </w:rPr>
        <w:t>Режим занятий обучающихся МБОУ Чертковская СОШ № 2</w:t>
      </w:r>
      <w:r w:rsidR="00916014" w:rsidRPr="00916014">
        <w:rPr>
          <w:rFonts w:ascii="Arial" w:hAnsi="Arial" w:cs="Arial"/>
          <w:b/>
          <w:sz w:val="24"/>
          <w:szCs w:val="24"/>
        </w:rPr>
        <w:t xml:space="preserve"> </w:t>
      </w:r>
      <w:r w:rsidRPr="00916014">
        <w:rPr>
          <w:rFonts w:ascii="Arial" w:hAnsi="Arial" w:cs="Arial"/>
          <w:b/>
          <w:sz w:val="24"/>
          <w:szCs w:val="24"/>
        </w:rPr>
        <w:t>на 2020-2021 учебный год</w:t>
      </w:r>
    </w:p>
    <w:p w:rsidR="00D11E79" w:rsidRPr="00916014" w:rsidRDefault="00D11E79" w:rsidP="00D11E79">
      <w:pPr>
        <w:pStyle w:val="13NormDOC-header-2"/>
        <w:spacing w:before="0"/>
        <w:rPr>
          <w:rFonts w:ascii="Arial" w:hAnsi="Arial" w:cs="Arial"/>
          <w:sz w:val="24"/>
          <w:szCs w:val="24"/>
        </w:rPr>
      </w:pPr>
    </w:p>
    <w:p w:rsidR="00D11E79" w:rsidRPr="00916014" w:rsidRDefault="00D11E79" w:rsidP="00D11E79">
      <w:pPr>
        <w:pStyle w:val="13NormDOC-header-2"/>
        <w:spacing w:before="0"/>
        <w:rPr>
          <w:rFonts w:ascii="Arial" w:hAnsi="Arial" w:cs="Arial"/>
          <w:sz w:val="24"/>
          <w:szCs w:val="24"/>
        </w:rPr>
      </w:pPr>
      <w:bookmarkStart w:id="0" w:name="_GoBack"/>
      <w:r w:rsidRPr="00916014">
        <w:rPr>
          <w:rFonts w:ascii="Arial" w:hAnsi="Arial" w:cs="Arial"/>
          <w:sz w:val="24"/>
          <w:szCs w:val="24"/>
        </w:rPr>
        <w:t>1. Общие положения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 xml:space="preserve">1.1. Настоящий Режим занятий учеников </w:t>
      </w:r>
      <w:r w:rsidRPr="00916014">
        <w:rPr>
          <w:rStyle w:val="propis"/>
          <w:rFonts w:ascii="Arial" w:hAnsi="Arial" w:cs="Arial"/>
          <w:b/>
          <w:i w:val="0"/>
          <w:iCs/>
          <w:sz w:val="24"/>
          <w:szCs w:val="24"/>
        </w:rPr>
        <w:t>МБОУ</w:t>
      </w:r>
      <w:r w:rsidRPr="00916014">
        <w:rPr>
          <w:rFonts w:ascii="Arial" w:hAnsi="Arial" w:cs="Arial"/>
          <w:b/>
          <w:i/>
          <w:sz w:val="24"/>
          <w:szCs w:val="24"/>
        </w:rPr>
        <w:t xml:space="preserve"> </w:t>
      </w:r>
      <w:r w:rsidRPr="00916014">
        <w:rPr>
          <w:rStyle w:val="propis"/>
          <w:rFonts w:ascii="Arial" w:hAnsi="Arial" w:cs="Arial"/>
          <w:b/>
          <w:i w:val="0"/>
          <w:iCs/>
          <w:sz w:val="24"/>
          <w:szCs w:val="24"/>
        </w:rPr>
        <w:t>Чертковская СОШ № 2</w:t>
      </w:r>
      <w:r w:rsidRPr="00916014">
        <w:rPr>
          <w:rFonts w:ascii="Arial" w:hAnsi="Arial" w:cs="Arial"/>
          <w:sz w:val="24"/>
          <w:szCs w:val="24"/>
        </w:rPr>
        <w:t xml:space="preserve"> (далее – школа) разработан в соответствии с Федеральным законом от 29.12.2012 № 273-ФЗ «Об образовании в Российской Федерации»,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16014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916014">
        <w:rPr>
          <w:rFonts w:ascii="Arial" w:hAnsi="Arial" w:cs="Arial"/>
          <w:sz w:val="24"/>
          <w:szCs w:val="24"/>
        </w:rPr>
        <w:t xml:space="preserve"> инфекции (COVID-19)», утвержденными постановлением Главного государственного санита</w:t>
      </w:r>
      <w:r w:rsidR="00582B67" w:rsidRPr="00916014">
        <w:rPr>
          <w:rFonts w:ascii="Arial" w:hAnsi="Arial" w:cs="Arial"/>
          <w:sz w:val="24"/>
          <w:szCs w:val="24"/>
        </w:rPr>
        <w:t>рного врача от 30.06.2020 № 16.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</w:r>
    </w:p>
    <w:p w:rsidR="00D11E79" w:rsidRPr="00916014" w:rsidRDefault="00D11E79" w:rsidP="00D11E79">
      <w:pPr>
        <w:pStyle w:val="13NormDOC-header-2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2. Учебный год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 xml:space="preserve">2.2. Учебный год для учеников очно-заочной, заочной форм обучения начинается </w:t>
      </w:r>
      <w:r w:rsidRPr="00916014">
        <w:rPr>
          <w:rStyle w:val="propis"/>
          <w:rFonts w:ascii="Arial" w:hAnsi="Arial" w:cs="Arial"/>
          <w:iCs/>
          <w:sz w:val="24"/>
          <w:szCs w:val="24"/>
        </w:rPr>
        <w:t xml:space="preserve">1 сентября </w:t>
      </w:r>
      <w:r w:rsidRPr="00916014">
        <w:rPr>
          <w:rFonts w:ascii="Arial" w:hAnsi="Arial" w:cs="Arial"/>
          <w:sz w:val="24"/>
          <w:szCs w:val="24"/>
        </w:rPr>
        <w:t xml:space="preserve">и заканчивается в соответствии с учебным планом основной общеобразовательной программы соответствующего уровня образования. Если </w:t>
      </w:r>
      <w:r w:rsidRPr="00916014">
        <w:rPr>
          <w:rStyle w:val="propis"/>
          <w:rFonts w:ascii="Arial" w:hAnsi="Arial" w:cs="Arial"/>
          <w:iCs/>
          <w:sz w:val="24"/>
          <w:szCs w:val="24"/>
        </w:rPr>
        <w:t>1 сентября</w:t>
      </w:r>
      <w:r w:rsidRPr="00916014">
        <w:rPr>
          <w:rFonts w:ascii="Arial" w:hAnsi="Arial" w:cs="Arial"/>
          <w:sz w:val="24"/>
          <w:szCs w:val="24"/>
        </w:rPr>
        <w:t xml:space="preserve"> приходится на выходной день, учебный год начинается в первый следующий за ним рабочий день.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2.3. Продолжительность учебного года для учеников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 xml:space="preserve">2.4. Учебный год составляют учебные периоды: </w:t>
      </w:r>
      <w:r w:rsidRPr="00916014">
        <w:rPr>
          <w:rStyle w:val="propis"/>
          <w:rFonts w:ascii="Arial" w:hAnsi="Arial" w:cs="Arial"/>
          <w:iCs/>
          <w:sz w:val="24"/>
          <w:szCs w:val="24"/>
        </w:rPr>
        <w:t>четверти</w:t>
      </w:r>
      <w:r w:rsidRPr="00916014">
        <w:rPr>
          <w:rFonts w:ascii="Arial" w:hAnsi="Arial" w:cs="Arial"/>
          <w:sz w:val="24"/>
          <w:szCs w:val="24"/>
        </w:rPr>
        <w:t xml:space="preserve"> или </w:t>
      </w:r>
      <w:r w:rsidRPr="00916014">
        <w:rPr>
          <w:rStyle w:val="propis"/>
          <w:rFonts w:ascii="Arial" w:hAnsi="Arial" w:cs="Arial"/>
          <w:iCs/>
          <w:sz w:val="24"/>
          <w:szCs w:val="24"/>
        </w:rPr>
        <w:t>полугодия</w:t>
      </w:r>
      <w:r w:rsidRPr="00916014">
        <w:rPr>
          <w:rFonts w:ascii="Arial" w:hAnsi="Arial" w:cs="Arial"/>
          <w:sz w:val="24"/>
          <w:szCs w:val="24"/>
        </w:rPr>
        <w:t xml:space="preserve">. Количество </w:t>
      </w:r>
      <w:r w:rsidRPr="00916014">
        <w:rPr>
          <w:rStyle w:val="propis"/>
          <w:rFonts w:ascii="Arial" w:hAnsi="Arial" w:cs="Arial"/>
          <w:iCs/>
          <w:sz w:val="24"/>
          <w:szCs w:val="24"/>
        </w:rPr>
        <w:t>четвертей в учебном году – 4, полугодий – 2.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2.5. После окончания учебного периода следуют каникулы. Дополнительные каникулы предоставляются ученикам 1-го класса в середине третьей четверти.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pacing w:val="-3"/>
          <w:sz w:val="24"/>
          <w:szCs w:val="24"/>
        </w:rPr>
      </w:pPr>
      <w:r w:rsidRPr="00916014">
        <w:rPr>
          <w:rFonts w:ascii="Arial" w:hAnsi="Arial" w:cs="Arial"/>
          <w:spacing w:val="-3"/>
          <w:sz w:val="24"/>
          <w:szCs w:val="24"/>
        </w:rPr>
        <w:lastRenderedPageBreak/>
        <w:t>2.6. Даты начала и окончания учебного года, продолжительность учебного года, четвертей (полугодий),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D11E79" w:rsidRPr="00916014" w:rsidRDefault="00D11E79" w:rsidP="00D11E79">
      <w:pPr>
        <w:pStyle w:val="13NormDOC-header-2"/>
        <w:spacing w:after="0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3. Режим занятий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3.1. Обучение в школе ведется:</w:t>
      </w:r>
    </w:p>
    <w:p w:rsidR="00D11E79" w:rsidRPr="00916014" w:rsidRDefault="00D11E79" w:rsidP="00D11E79">
      <w:pPr>
        <w:pStyle w:val="13NormDOC-bul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по пятидневной учебной неделе в 1–11-х классах;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3.2. Продолжительность урока (академический час) во 2–11-х классах составляет 45 мин. Продолжительность уроков в 1-м классе устанавливается с применением ступенчатого метода наращивания учебной нагрузки и составляет:</w:t>
      </w:r>
    </w:p>
    <w:p w:rsidR="00D11E79" w:rsidRPr="00916014" w:rsidRDefault="00D11E79" w:rsidP="00D11E79">
      <w:pPr>
        <w:pStyle w:val="13NormDOC-bul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35 мин в сентябре – декабре;</w:t>
      </w:r>
    </w:p>
    <w:p w:rsidR="00D11E79" w:rsidRPr="00916014" w:rsidRDefault="00D11E79" w:rsidP="00D11E79">
      <w:pPr>
        <w:pStyle w:val="13NormDOC-bul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40 мин в январе – мае.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 xml:space="preserve">3.3. Учебные занятия в школе организованы в </w:t>
      </w:r>
      <w:r w:rsidRPr="00916014">
        <w:rPr>
          <w:rStyle w:val="propis"/>
          <w:rFonts w:ascii="Arial" w:hAnsi="Arial" w:cs="Arial"/>
          <w:iCs/>
          <w:sz w:val="24"/>
          <w:szCs w:val="24"/>
        </w:rPr>
        <w:t>одну смену</w:t>
      </w:r>
      <w:r w:rsidRPr="00916014">
        <w:rPr>
          <w:rFonts w:ascii="Arial" w:hAnsi="Arial" w:cs="Arial"/>
          <w:sz w:val="24"/>
          <w:szCs w:val="24"/>
        </w:rPr>
        <w:t xml:space="preserve">. Начало </w:t>
      </w:r>
      <w:proofErr w:type="gramStart"/>
      <w:r w:rsidRPr="00916014">
        <w:rPr>
          <w:rFonts w:ascii="Arial" w:hAnsi="Arial" w:cs="Arial"/>
          <w:sz w:val="24"/>
          <w:szCs w:val="24"/>
        </w:rPr>
        <w:t xml:space="preserve">уроков  </w:t>
      </w:r>
      <w:r w:rsidRPr="00916014">
        <w:rPr>
          <w:rStyle w:val="propis"/>
          <w:rFonts w:ascii="Arial" w:hAnsi="Arial" w:cs="Arial"/>
          <w:iCs/>
          <w:sz w:val="24"/>
          <w:szCs w:val="24"/>
        </w:rPr>
        <w:t>–</w:t>
      </w:r>
      <w:proofErr w:type="gramEnd"/>
      <w:r w:rsidRPr="00916014">
        <w:rPr>
          <w:rStyle w:val="propis"/>
          <w:rFonts w:ascii="Arial" w:hAnsi="Arial" w:cs="Arial"/>
          <w:iCs/>
          <w:sz w:val="24"/>
          <w:szCs w:val="24"/>
        </w:rPr>
        <w:t xml:space="preserve"> 08 ч 00 мин</w:t>
      </w:r>
      <w:r w:rsidRPr="00916014">
        <w:rPr>
          <w:rFonts w:ascii="Arial" w:hAnsi="Arial" w:cs="Arial"/>
          <w:sz w:val="24"/>
          <w:szCs w:val="24"/>
        </w:rPr>
        <w:t>. Начало уроков для каждой последующей ступени сдвигается в соответствии с пунктом 3.5 настоящего Режима занятий.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 xml:space="preserve">3.4. После каждого урока ученикам предоставляется перерыв </w:t>
      </w:r>
      <w:r w:rsidR="00344CDF" w:rsidRPr="00916014">
        <w:rPr>
          <w:rFonts w:ascii="Arial" w:hAnsi="Arial" w:cs="Arial"/>
          <w:sz w:val="24"/>
          <w:szCs w:val="24"/>
        </w:rPr>
        <w:t xml:space="preserve">не менее </w:t>
      </w:r>
      <w:r w:rsidRPr="00916014">
        <w:rPr>
          <w:rFonts w:ascii="Arial" w:hAnsi="Arial" w:cs="Arial"/>
          <w:sz w:val="24"/>
          <w:szCs w:val="24"/>
        </w:rPr>
        <w:t>10 мин, после второго</w:t>
      </w:r>
      <w:r w:rsidR="00344CDF" w:rsidRPr="00916014">
        <w:rPr>
          <w:rFonts w:ascii="Arial" w:hAnsi="Arial" w:cs="Arial"/>
          <w:sz w:val="24"/>
          <w:szCs w:val="24"/>
        </w:rPr>
        <w:t>,</w:t>
      </w:r>
      <w:r w:rsidRPr="00916014">
        <w:rPr>
          <w:rFonts w:ascii="Arial" w:hAnsi="Arial" w:cs="Arial"/>
          <w:sz w:val="24"/>
          <w:szCs w:val="24"/>
        </w:rPr>
        <w:t xml:space="preserve"> третьего</w:t>
      </w:r>
      <w:r w:rsidR="00344CDF" w:rsidRPr="00916014">
        <w:rPr>
          <w:rFonts w:ascii="Arial" w:hAnsi="Arial" w:cs="Arial"/>
          <w:sz w:val="24"/>
          <w:szCs w:val="24"/>
        </w:rPr>
        <w:t xml:space="preserve"> и шестого</w:t>
      </w:r>
      <w:r w:rsidRPr="00916014">
        <w:rPr>
          <w:rFonts w:ascii="Arial" w:hAnsi="Arial" w:cs="Arial"/>
          <w:sz w:val="24"/>
          <w:szCs w:val="24"/>
        </w:rPr>
        <w:t xml:space="preserve"> урока – 20 мин</w:t>
      </w:r>
      <w:r w:rsidR="00344CDF" w:rsidRPr="00916014">
        <w:rPr>
          <w:rFonts w:ascii="Arial" w:hAnsi="Arial" w:cs="Arial"/>
          <w:sz w:val="24"/>
          <w:szCs w:val="24"/>
        </w:rPr>
        <w:t xml:space="preserve"> для приема пищи</w:t>
      </w:r>
      <w:r w:rsidRPr="00916014">
        <w:rPr>
          <w:rFonts w:ascii="Arial" w:hAnsi="Arial" w:cs="Arial"/>
          <w:sz w:val="24"/>
          <w:szCs w:val="24"/>
        </w:rPr>
        <w:t xml:space="preserve">. 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3.5. Расписание звонков:</w:t>
      </w:r>
    </w:p>
    <w:tbl>
      <w:tblPr>
        <w:tblStyle w:val="a3"/>
        <w:tblW w:w="9247" w:type="dxa"/>
        <w:tblInd w:w="-5" w:type="dxa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388"/>
        <w:gridCol w:w="1872"/>
        <w:gridCol w:w="1167"/>
      </w:tblGrid>
      <w:tr w:rsidR="00AF7607" w:rsidRPr="00916014" w:rsidTr="00AF7607">
        <w:tc>
          <w:tcPr>
            <w:tcW w:w="1134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1,2, 4 классы</w:t>
            </w: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3 классы</w:t>
            </w:r>
          </w:p>
        </w:tc>
        <w:tc>
          <w:tcPr>
            <w:tcW w:w="1388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Перемена</w:t>
            </w:r>
          </w:p>
        </w:tc>
        <w:tc>
          <w:tcPr>
            <w:tcW w:w="1872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1167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5-11 классы</w:t>
            </w:r>
          </w:p>
        </w:tc>
      </w:tr>
      <w:tr w:rsidR="00AF7607" w:rsidRPr="00916014" w:rsidTr="00AF7607">
        <w:tc>
          <w:tcPr>
            <w:tcW w:w="1134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 урок</w:t>
            </w: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8.00-8.40</w:t>
            </w: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8.00-8.40</w:t>
            </w:r>
          </w:p>
        </w:tc>
        <w:tc>
          <w:tcPr>
            <w:tcW w:w="1388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15 мин</w:t>
            </w:r>
          </w:p>
        </w:tc>
        <w:tc>
          <w:tcPr>
            <w:tcW w:w="1872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8.00-8.40</w:t>
            </w:r>
          </w:p>
        </w:tc>
        <w:tc>
          <w:tcPr>
            <w:tcW w:w="1167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607" w:rsidRPr="00916014" w:rsidTr="00AF7607">
        <w:tc>
          <w:tcPr>
            <w:tcW w:w="1134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2 урок</w:t>
            </w: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8.55-9.35</w:t>
            </w: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8.50-9.30</w:t>
            </w:r>
          </w:p>
        </w:tc>
        <w:tc>
          <w:tcPr>
            <w:tcW w:w="1388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20 мин</w:t>
            </w:r>
          </w:p>
        </w:tc>
        <w:tc>
          <w:tcPr>
            <w:tcW w:w="1872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8.55-9.35</w:t>
            </w:r>
          </w:p>
        </w:tc>
        <w:tc>
          <w:tcPr>
            <w:tcW w:w="1167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 урок</w:t>
            </w:r>
          </w:p>
        </w:tc>
      </w:tr>
      <w:tr w:rsidR="00AF7607" w:rsidRPr="00916014" w:rsidTr="00AF7607">
        <w:tc>
          <w:tcPr>
            <w:tcW w:w="1134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3 урок</w:t>
            </w: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9.55-10.35</w:t>
            </w: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9.55-10.35</w:t>
            </w:r>
          </w:p>
        </w:tc>
        <w:tc>
          <w:tcPr>
            <w:tcW w:w="1388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20 мин</w:t>
            </w:r>
          </w:p>
        </w:tc>
        <w:tc>
          <w:tcPr>
            <w:tcW w:w="1872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9.55-10.35</w:t>
            </w:r>
          </w:p>
        </w:tc>
        <w:tc>
          <w:tcPr>
            <w:tcW w:w="1167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2 урок</w:t>
            </w:r>
          </w:p>
        </w:tc>
      </w:tr>
      <w:tr w:rsidR="00AF7607" w:rsidRPr="00916014" w:rsidTr="00AF7607">
        <w:tc>
          <w:tcPr>
            <w:tcW w:w="1134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4 урок</w:t>
            </w: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10.50-11.30</w:t>
            </w: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10.50-11.30</w:t>
            </w:r>
          </w:p>
        </w:tc>
        <w:tc>
          <w:tcPr>
            <w:tcW w:w="1388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15 мин</w:t>
            </w:r>
          </w:p>
        </w:tc>
        <w:tc>
          <w:tcPr>
            <w:tcW w:w="1872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10.50-11.30</w:t>
            </w:r>
          </w:p>
        </w:tc>
        <w:tc>
          <w:tcPr>
            <w:tcW w:w="1167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3 урок</w:t>
            </w:r>
          </w:p>
        </w:tc>
      </w:tr>
      <w:tr w:rsidR="00AF7607" w:rsidRPr="00916014" w:rsidTr="00AF7607">
        <w:tc>
          <w:tcPr>
            <w:tcW w:w="1134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5 урок</w:t>
            </w: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11.50—12.30</w:t>
            </w: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11.50—12.30</w:t>
            </w:r>
          </w:p>
        </w:tc>
        <w:tc>
          <w:tcPr>
            <w:tcW w:w="1388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10 мин</w:t>
            </w:r>
          </w:p>
        </w:tc>
        <w:tc>
          <w:tcPr>
            <w:tcW w:w="1872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11.50—12.30</w:t>
            </w:r>
          </w:p>
        </w:tc>
        <w:tc>
          <w:tcPr>
            <w:tcW w:w="1167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4 урок</w:t>
            </w:r>
          </w:p>
        </w:tc>
      </w:tr>
      <w:tr w:rsidR="00AF7607" w:rsidRPr="00916014" w:rsidTr="00AF7607">
        <w:tc>
          <w:tcPr>
            <w:tcW w:w="1134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12.40-13.20</w:t>
            </w: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10 мин</w:t>
            </w:r>
          </w:p>
        </w:tc>
        <w:tc>
          <w:tcPr>
            <w:tcW w:w="1872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12.40-13.20</w:t>
            </w:r>
          </w:p>
        </w:tc>
        <w:tc>
          <w:tcPr>
            <w:tcW w:w="1167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5 урок</w:t>
            </w:r>
          </w:p>
        </w:tc>
      </w:tr>
      <w:tr w:rsidR="00AF7607" w:rsidRPr="00916014" w:rsidTr="00AF7607">
        <w:tc>
          <w:tcPr>
            <w:tcW w:w="1134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13.30-14.10</w:t>
            </w: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20 мин</w:t>
            </w:r>
          </w:p>
        </w:tc>
        <w:tc>
          <w:tcPr>
            <w:tcW w:w="1872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13.30-14.10</w:t>
            </w:r>
          </w:p>
        </w:tc>
        <w:tc>
          <w:tcPr>
            <w:tcW w:w="1167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6 урок</w:t>
            </w:r>
          </w:p>
        </w:tc>
      </w:tr>
      <w:tr w:rsidR="00AF7607" w:rsidRPr="00916014" w:rsidTr="00AF7607">
        <w:tc>
          <w:tcPr>
            <w:tcW w:w="1134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14.30-15.10</w:t>
            </w:r>
          </w:p>
        </w:tc>
        <w:tc>
          <w:tcPr>
            <w:tcW w:w="1843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14.30-15.10</w:t>
            </w:r>
          </w:p>
        </w:tc>
        <w:tc>
          <w:tcPr>
            <w:tcW w:w="1167" w:type="dxa"/>
          </w:tcPr>
          <w:p w:rsidR="00AF7607" w:rsidRPr="00916014" w:rsidRDefault="00AF7607" w:rsidP="00AF7607">
            <w:pPr>
              <w:rPr>
                <w:rFonts w:ascii="Arial" w:hAnsi="Arial" w:cs="Arial"/>
                <w:sz w:val="24"/>
                <w:szCs w:val="24"/>
              </w:rPr>
            </w:pPr>
            <w:r w:rsidRPr="00916014">
              <w:rPr>
                <w:rFonts w:ascii="Arial" w:hAnsi="Arial" w:cs="Arial"/>
                <w:sz w:val="24"/>
                <w:szCs w:val="24"/>
              </w:rPr>
              <w:t>7 урок</w:t>
            </w:r>
          </w:p>
        </w:tc>
      </w:tr>
    </w:tbl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учеников и шкалой трудности учебных предметов.</w:t>
      </w:r>
    </w:p>
    <w:p w:rsidR="00D11E79" w:rsidRPr="00916014" w:rsidRDefault="00D11E79" w:rsidP="00D11E79">
      <w:pPr>
        <w:pStyle w:val="13NormDOC-header-2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4. Особенности организации образовательного процесса</w:t>
      </w:r>
      <w:r w:rsidRPr="00916014">
        <w:rPr>
          <w:rFonts w:ascii="Arial" w:hAnsi="Arial" w:cs="Arial"/>
          <w:sz w:val="24"/>
          <w:szCs w:val="24"/>
        </w:rPr>
        <w:br/>
        <w:t>в дистанционном формате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4.1. Школа вправе проводить учебные занятия и другие мероприятия в дистанционном формате в соответствии с основными образовательными программами и программами дополнительного образования.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4.2. Продолжительность уроков в дистанционном формате определяется учителем в соответствии с т</w:t>
      </w:r>
      <w:r w:rsidR="00582B67" w:rsidRPr="00916014">
        <w:rPr>
          <w:rFonts w:ascii="Arial" w:hAnsi="Arial" w:cs="Arial"/>
          <w:sz w:val="24"/>
          <w:szCs w:val="24"/>
        </w:rPr>
        <w:t xml:space="preserve">ребованиями СП 3.1/2.4.3598-20 </w:t>
      </w:r>
      <w:r w:rsidRPr="00916014">
        <w:rPr>
          <w:rFonts w:ascii="Arial" w:hAnsi="Arial" w:cs="Arial"/>
          <w:sz w:val="24"/>
          <w:szCs w:val="24"/>
        </w:rPr>
        <w:t>и составляет не более 40 минут.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4.3. Перемены между уроками в дистанционном формате составляют 20 минут, а большая перемена (для перерыва на обед) – 40 минут.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4.4. Учебные занятия в дистанционном формате оканчиваются не позднее 18 часов.</w:t>
      </w:r>
    </w:p>
    <w:p w:rsidR="00D11E79" w:rsidRPr="00916014" w:rsidRDefault="00D11E79" w:rsidP="00D11E79">
      <w:pPr>
        <w:pStyle w:val="13NormDOC-header-2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lastRenderedPageBreak/>
        <w:t>5. Режим внеурочной деятельности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5.1. Режим работы кружков, секций, детских общественных объединений устанавливается расписанием занятий, утвержденным директором школы.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5.2. Время проведения экскурсий, походов, выходов с детьми на внеклассные мероприятия устанавливается в соответствии с рабочими программами курсов внеурочной деятельности и планом воспитательной работы школы.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5.3. Формат занятий внеурочной деятельности определяется рабочими программами курсов внеурочной деятельности, которые могут предусматривать в том числе дистанционные мероприятия.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5.4. При проведении внеурочных занятий продолжительностью более одного академического часа организуются перемены – 10 минут для отдыха со сменой вида деятельности.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  <w:r w:rsidRPr="00916014">
        <w:rPr>
          <w:rFonts w:ascii="Arial" w:hAnsi="Arial" w:cs="Arial"/>
          <w:sz w:val="24"/>
          <w:szCs w:val="24"/>
        </w:rPr>
        <w:t>5.5. Перерыв между занятиями урочной и внеурочной деятельностью составляет не менее 30 минут.</w:t>
      </w:r>
    </w:p>
    <w:p w:rsidR="00D11E79" w:rsidRPr="00916014" w:rsidRDefault="00D11E79" w:rsidP="00D11E79">
      <w:pPr>
        <w:pStyle w:val="13NormDOC-txt"/>
        <w:rPr>
          <w:rFonts w:ascii="Arial" w:hAnsi="Arial" w:cs="Arial"/>
          <w:sz w:val="24"/>
          <w:szCs w:val="24"/>
        </w:rPr>
      </w:pPr>
    </w:p>
    <w:bookmarkEnd w:id="0"/>
    <w:p w:rsidR="00A30DA4" w:rsidRPr="00916014" w:rsidRDefault="00A30DA4" w:rsidP="00A30DA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A30DA4" w:rsidRPr="0091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06"/>
    <w:rsid w:val="002C2E06"/>
    <w:rsid w:val="00344CDF"/>
    <w:rsid w:val="00582B67"/>
    <w:rsid w:val="00916014"/>
    <w:rsid w:val="009F0D3E"/>
    <w:rsid w:val="00A30DA4"/>
    <w:rsid w:val="00AF7607"/>
    <w:rsid w:val="00D1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4E65"/>
  <w15:chartTrackingRefBased/>
  <w15:docId w15:val="{6AE3F009-E945-4CCF-A52E-38F01001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30DA4"/>
    <w:rPr>
      <w:color w:val="0000FF"/>
      <w:u w:val="single"/>
    </w:rPr>
  </w:style>
  <w:style w:type="paragraph" w:customStyle="1" w:styleId="13NormDOC-txt">
    <w:name w:val="13NormDOC-txt"/>
    <w:basedOn w:val="a"/>
    <w:uiPriority w:val="99"/>
    <w:rsid w:val="00D11E79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D11E79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D11E79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D11E79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D11E79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D11E79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</cp:lastModifiedBy>
  <cp:revision>8</cp:revision>
  <dcterms:created xsi:type="dcterms:W3CDTF">2020-12-28T19:40:00Z</dcterms:created>
  <dcterms:modified xsi:type="dcterms:W3CDTF">2021-01-17T10:20:00Z</dcterms:modified>
</cp:coreProperties>
</file>